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EEB88" w14:textId="662C4AE0" w:rsidR="00C52852" w:rsidRDefault="00C52852" w:rsidP="00F17FF5">
      <w:pPr>
        <w:rPr>
          <w:rFonts w:ascii="Arial" w:eastAsia="Times New Roman" w:hAnsi="Arial" w:cs="Arial"/>
          <w:b/>
          <w:bCs/>
          <w:sz w:val="20"/>
          <w:szCs w:val="20"/>
        </w:rPr>
      </w:pPr>
      <w:bookmarkStart w:id="0" w:name="_GoBack"/>
      <w:bookmarkEnd w:id="0"/>
      <w:r>
        <w:rPr>
          <w:rFonts w:ascii="Arial" w:eastAsia="Times New Roman" w:hAnsi="Arial" w:cs="Arial"/>
          <w:b/>
          <w:bCs/>
          <w:sz w:val="20"/>
          <w:szCs w:val="20"/>
          <w:u w:val="single"/>
        </w:rPr>
        <w:t>NEWS RELEASE</w:t>
      </w:r>
      <w:r>
        <w:rPr>
          <w:rFonts w:ascii="Arial" w:eastAsia="Times New Roman" w:hAnsi="Arial" w:cs="Arial"/>
          <w:b/>
          <w:bCs/>
          <w:sz w:val="20"/>
          <w:szCs w:val="20"/>
          <w:u w:val="single"/>
        </w:rPr>
        <w:br/>
      </w:r>
      <w:r>
        <w:rPr>
          <w:rFonts w:ascii="Arial" w:eastAsia="Times New Roman" w:hAnsi="Arial" w:cs="Arial"/>
          <w:b/>
          <w:bCs/>
          <w:sz w:val="20"/>
          <w:szCs w:val="20"/>
        </w:rPr>
        <w:br/>
        <w:t>East Carolina University News Services</w:t>
      </w:r>
      <w:r>
        <w:rPr>
          <w:rFonts w:ascii="Arial" w:eastAsia="Times New Roman" w:hAnsi="Arial" w:cs="Arial"/>
          <w:b/>
          <w:bCs/>
          <w:sz w:val="20"/>
          <w:szCs w:val="20"/>
        </w:rPr>
        <w:br/>
        <w:t> </w:t>
      </w:r>
      <w:r>
        <w:rPr>
          <w:rFonts w:ascii="Arial" w:eastAsia="Times New Roman" w:hAnsi="Arial" w:cs="Arial"/>
          <w:b/>
          <w:bCs/>
          <w:sz w:val="20"/>
          <w:szCs w:val="20"/>
        </w:rPr>
        <w:br/>
        <w:t xml:space="preserve">Contact: </w:t>
      </w:r>
      <w:r>
        <w:rPr>
          <w:rFonts w:ascii="Arial" w:eastAsia="Times New Roman" w:hAnsi="Arial" w:cs="Arial"/>
          <w:b/>
          <w:bCs/>
          <w:sz w:val="20"/>
          <w:szCs w:val="20"/>
        </w:rPr>
        <w:tab/>
      </w:r>
      <w:r w:rsidR="00F17FF5">
        <w:rPr>
          <w:rFonts w:ascii="Arial" w:eastAsia="Times New Roman" w:hAnsi="Arial" w:cs="Arial"/>
          <w:b/>
          <w:bCs/>
          <w:sz w:val="20"/>
          <w:szCs w:val="20"/>
        </w:rPr>
        <w:t>John Mountz, Greek Life</w:t>
      </w:r>
      <w:r>
        <w:rPr>
          <w:rFonts w:ascii="Arial" w:eastAsia="Times New Roman" w:hAnsi="Arial" w:cs="Arial"/>
          <w:b/>
          <w:bCs/>
          <w:sz w:val="20"/>
          <w:szCs w:val="20"/>
        </w:rPr>
        <w:t xml:space="preserve"> director</w:t>
      </w:r>
    </w:p>
    <w:p w14:paraId="19FE80C6" w14:textId="77777777" w:rsidR="00C52852" w:rsidRDefault="00C52852" w:rsidP="00C52852">
      <w:pPr>
        <w:rPr>
          <w:rFonts w:ascii="Arial" w:eastAsia="Times New Roman" w:hAnsi="Arial" w:cs="Arial"/>
          <w:b/>
          <w:bCs/>
          <w:sz w:val="20"/>
          <w:szCs w:val="20"/>
        </w:rPr>
      </w:pPr>
    </w:p>
    <w:p w14:paraId="539EE087" w14:textId="613602DE" w:rsidR="00C52852" w:rsidRDefault="00C52852" w:rsidP="006A269C">
      <w:pPr>
        <w:rPr>
          <w:rFonts w:eastAsia="Times New Roman"/>
          <w:b/>
          <w:bCs/>
          <w:szCs w:val="26"/>
        </w:rPr>
      </w:pPr>
      <w:r>
        <w:rPr>
          <w:rFonts w:ascii="Arial" w:eastAsia="Times New Roman" w:hAnsi="Arial" w:cs="Arial"/>
          <w:b/>
          <w:bCs/>
          <w:sz w:val="20"/>
          <w:szCs w:val="20"/>
        </w:rPr>
        <w:t xml:space="preserve">Telephone: </w:t>
      </w:r>
      <w:r>
        <w:rPr>
          <w:rFonts w:ascii="Arial" w:eastAsia="Times New Roman" w:hAnsi="Arial" w:cs="Arial"/>
          <w:b/>
          <w:bCs/>
          <w:sz w:val="20"/>
          <w:szCs w:val="20"/>
        </w:rPr>
        <w:tab/>
        <w:t>(252) 328-</w:t>
      </w:r>
      <w:r w:rsidR="00F17FF5">
        <w:rPr>
          <w:rFonts w:ascii="Arial" w:eastAsia="Times New Roman" w:hAnsi="Arial" w:cs="Arial"/>
          <w:b/>
          <w:bCs/>
          <w:sz w:val="20"/>
          <w:szCs w:val="20"/>
        </w:rPr>
        <w:t>4235</w:t>
      </w:r>
      <w:r>
        <w:rPr>
          <w:rFonts w:ascii="Arial" w:eastAsia="Times New Roman" w:hAnsi="Arial" w:cs="Arial"/>
          <w:b/>
          <w:bCs/>
          <w:sz w:val="20"/>
          <w:szCs w:val="20"/>
        </w:rPr>
        <w:br/>
        <w:t>_______________________</w:t>
      </w:r>
      <w:r>
        <w:rPr>
          <w:rFonts w:ascii="Arial" w:eastAsia="Times New Roman" w:hAnsi="Arial" w:cs="Arial"/>
          <w:b/>
          <w:bCs/>
          <w:sz w:val="20"/>
          <w:szCs w:val="20"/>
        </w:rPr>
        <w:br/>
      </w:r>
      <w:r>
        <w:rPr>
          <w:rFonts w:eastAsia="Times New Roman"/>
        </w:rPr>
        <w:br/>
      </w:r>
      <w:r>
        <w:rPr>
          <w:rFonts w:eastAsia="Times New Roman"/>
          <w:b/>
          <w:bCs/>
          <w:szCs w:val="26"/>
        </w:rPr>
        <w:t xml:space="preserve">ECU </w:t>
      </w:r>
      <w:r w:rsidR="006A269C">
        <w:rPr>
          <w:rFonts w:eastAsia="Times New Roman"/>
          <w:b/>
          <w:bCs/>
          <w:szCs w:val="26"/>
        </w:rPr>
        <w:t>Panhellenic Leadership Receive Excellence Award</w:t>
      </w:r>
    </w:p>
    <w:p w14:paraId="11188884" w14:textId="77777777" w:rsidR="00C52852" w:rsidRPr="00764DB7" w:rsidRDefault="00C52852" w:rsidP="00C52852">
      <w:pPr>
        <w:rPr>
          <w:rFonts w:eastAsia="Times New Roman"/>
        </w:rPr>
      </w:pPr>
    </w:p>
    <w:p w14:paraId="2A4A9056" w14:textId="5CCD5C47" w:rsidR="00BA67BB" w:rsidRDefault="00C52852" w:rsidP="00BA67BB">
      <w:pPr>
        <w:rPr>
          <w:rFonts w:eastAsia="Times New Roman"/>
        </w:rPr>
      </w:pPr>
      <w:r>
        <w:rPr>
          <w:rFonts w:eastAsia="Times New Roman"/>
        </w:rPr>
        <w:t>GREENVILLE (</w:t>
      </w:r>
      <w:r w:rsidR="00DF4959">
        <w:rPr>
          <w:rFonts w:eastAsia="Times New Roman"/>
        </w:rPr>
        <w:t>7</w:t>
      </w:r>
      <w:r>
        <w:rPr>
          <w:rFonts w:eastAsia="Times New Roman"/>
        </w:rPr>
        <w:t>/</w:t>
      </w:r>
      <w:r w:rsidR="00DF4959">
        <w:rPr>
          <w:rFonts w:eastAsia="Times New Roman"/>
        </w:rPr>
        <w:t>31</w:t>
      </w:r>
      <w:r>
        <w:rPr>
          <w:rFonts w:eastAsia="Times New Roman"/>
        </w:rPr>
        <w:t>/2017</w:t>
      </w:r>
      <w:r w:rsidRPr="00764DB7">
        <w:rPr>
          <w:rFonts w:eastAsia="Times New Roman"/>
        </w:rPr>
        <w:t>)</w:t>
      </w:r>
      <w:r>
        <w:rPr>
          <w:rFonts w:eastAsia="Times New Roman"/>
        </w:rPr>
        <w:t xml:space="preserve"> – East Carolina University </w:t>
      </w:r>
      <w:r w:rsidR="00942B80">
        <w:rPr>
          <w:rFonts w:eastAsia="Times New Roman"/>
        </w:rPr>
        <w:t xml:space="preserve">Panhellenic </w:t>
      </w:r>
      <w:r w:rsidR="00BA67BB">
        <w:rPr>
          <w:rFonts w:eastAsia="Times New Roman"/>
        </w:rPr>
        <w:t>community</w:t>
      </w:r>
      <w:r w:rsidR="00942B80">
        <w:rPr>
          <w:rFonts w:eastAsia="Times New Roman"/>
        </w:rPr>
        <w:t xml:space="preserve"> has been recognized as a </w:t>
      </w:r>
      <w:r w:rsidR="004E632B">
        <w:rPr>
          <w:rFonts w:eastAsia="Times New Roman"/>
        </w:rPr>
        <w:t>recipient</w:t>
      </w:r>
      <w:r w:rsidR="00942B80">
        <w:rPr>
          <w:rFonts w:eastAsia="Times New Roman"/>
        </w:rPr>
        <w:t xml:space="preserve"> of the College Panhellenic Excellence Award</w:t>
      </w:r>
      <w:r w:rsidR="00BA67BB">
        <w:rPr>
          <w:rFonts w:eastAsia="Times New Roman"/>
        </w:rPr>
        <w:t>s</w:t>
      </w:r>
      <w:r w:rsidR="00942B80">
        <w:rPr>
          <w:rFonts w:eastAsia="Times New Roman"/>
        </w:rPr>
        <w:t xml:space="preserve"> along with 19 other college campuses.  Awarded by the National Panhellenic Council (NPC), one of the largest advocacy organizations for women, </w:t>
      </w:r>
      <w:r w:rsidR="00BA67BB">
        <w:rPr>
          <w:rFonts w:eastAsia="Times New Roman"/>
        </w:rPr>
        <w:t>ECU is the only North Carolina school to receive this particular award for 2016-2017.</w:t>
      </w:r>
    </w:p>
    <w:p w14:paraId="722E0005" w14:textId="77777777" w:rsidR="00BA67BB" w:rsidRDefault="00BA67BB" w:rsidP="004E632B">
      <w:pPr>
        <w:rPr>
          <w:rFonts w:eastAsia="Times New Roman"/>
        </w:rPr>
      </w:pPr>
    </w:p>
    <w:p w14:paraId="32A04666" w14:textId="4CB55A60" w:rsidR="004E632B" w:rsidRDefault="00BA67BB" w:rsidP="00BA67BB">
      <w:pPr>
        <w:rPr>
          <w:rFonts w:eastAsia="Times New Roman"/>
        </w:rPr>
      </w:pPr>
      <w:r>
        <w:rPr>
          <w:rFonts w:eastAsia="Times New Roman"/>
        </w:rPr>
        <w:t>The 20</w:t>
      </w:r>
      <w:r w:rsidR="004E632B">
        <w:rPr>
          <w:rFonts w:eastAsia="Times New Roman"/>
        </w:rPr>
        <w:t xml:space="preserve"> </w:t>
      </w:r>
      <w:r>
        <w:rPr>
          <w:rFonts w:eastAsia="Times New Roman"/>
        </w:rPr>
        <w:t>campuses who received the Excellence Award</w:t>
      </w:r>
      <w:r w:rsidR="004E632B">
        <w:rPr>
          <w:rFonts w:eastAsia="Times New Roman"/>
        </w:rPr>
        <w:t xml:space="preserve"> met all seven criteria for excellence and achievement in their work to advance the sorority experience.  The seven areas of criteria are:</w:t>
      </w:r>
    </w:p>
    <w:p w14:paraId="50CCB507" w14:textId="77777777" w:rsidR="004E632B" w:rsidRDefault="004E632B" w:rsidP="004E632B">
      <w:pPr>
        <w:rPr>
          <w:rFonts w:eastAsia="Times New Roman"/>
        </w:rPr>
      </w:pPr>
    </w:p>
    <w:p w14:paraId="1E30FA8F" w14:textId="33F8ED66" w:rsidR="004E632B" w:rsidRDefault="004E632B" w:rsidP="00AD170D">
      <w:pPr>
        <w:pStyle w:val="ListParagraph"/>
        <w:numPr>
          <w:ilvl w:val="0"/>
          <w:numId w:val="2"/>
        </w:numPr>
        <w:ind w:left="360"/>
        <w:rPr>
          <w:rFonts w:eastAsia="Times New Roman"/>
        </w:rPr>
      </w:pPr>
      <w:r>
        <w:rPr>
          <w:rFonts w:eastAsia="Times New Roman"/>
        </w:rPr>
        <w:t>Recruitment</w:t>
      </w:r>
    </w:p>
    <w:p w14:paraId="3FCCEEFB" w14:textId="081E260B" w:rsidR="004E632B" w:rsidRDefault="004E632B" w:rsidP="00AD170D">
      <w:pPr>
        <w:pStyle w:val="ListParagraph"/>
        <w:numPr>
          <w:ilvl w:val="0"/>
          <w:numId w:val="2"/>
        </w:numPr>
        <w:ind w:left="360"/>
        <w:rPr>
          <w:rFonts w:eastAsia="Times New Roman"/>
        </w:rPr>
      </w:pPr>
      <w:r>
        <w:rPr>
          <w:rFonts w:eastAsia="Times New Roman"/>
        </w:rPr>
        <w:t>Panhellenic Structure</w:t>
      </w:r>
    </w:p>
    <w:p w14:paraId="6FB83034" w14:textId="0AD52F30" w:rsidR="004E632B" w:rsidRDefault="004E632B" w:rsidP="00AD170D">
      <w:pPr>
        <w:pStyle w:val="ListParagraph"/>
        <w:numPr>
          <w:ilvl w:val="0"/>
          <w:numId w:val="2"/>
        </w:numPr>
        <w:ind w:left="360"/>
        <w:rPr>
          <w:rFonts w:eastAsia="Times New Roman"/>
        </w:rPr>
      </w:pPr>
      <w:r>
        <w:rPr>
          <w:rFonts w:eastAsia="Times New Roman"/>
        </w:rPr>
        <w:t>Communication with NPC area advisor</w:t>
      </w:r>
    </w:p>
    <w:p w14:paraId="07A61DE3" w14:textId="59D56F02" w:rsidR="004E632B" w:rsidRDefault="004E632B" w:rsidP="00AD170D">
      <w:pPr>
        <w:pStyle w:val="ListParagraph"/>
        <w:numPr>
          <w:ilvl w:val="0"/>
          <w:numId w:val="2"/>
        </w:numPr>
        <w:ind w:left="360"/>
        <w:rPr>
          <w:rFonts w:eastAsia="Times New Roman"/>
        </w:rPr>
      </w:pPr>
      <w:r>
        <w:rPr>
          <w:rFonts w:eastAsia="Times New Roman"/>
        </w:rPr>
        <w:t>Judicial procedures</w:t>
      </w:r>
    </w:p>
    <w:p w14:paraId="2F7FEDE0" w14:textId="19AE846C" w:rsidR="004E632B" w:rsidRDefault="004E632B" w:rsidP="00AD170D">
      <w:pPr>
        <w:pStyle w:val="ListParagraph"/>
        <w:numPr>
          <w:ilvl w:val="0"/>
          <w:numId w:val="2"/>
        </w:numPr>
        <w:ind w:left="360"/>
        <w:rPr>
          <w:rFonts w:eastAsia="Times New Roman"/>
        </w:rPr>
      </w:pPr>
      <w:r>
        <w:rPr>
          <w:rFonts w:eastAsia="Times New Roman"/>
        </w:rPr>
        <w:t>Panhellenic programming</w:t>
      </w:r>
    </w:p>
    <w:p w14:paraId="6C108840" w14:textId="566F0AEA" w:rsidR="004E632B" w:rsidRDefault="004E632B" w:rsidP="00AD170D">
      <w:pPr>
        <w:pStyle w:val="ListParagraph"/>
        <w:numPr>
          <w:ilvl w:val="0"/>
          <w:numId w:val="2"/>
        </w:numPr>
        <w:ind w:left="360"/>
        <w:rPr>
          <w:rFonts w:eastAsia="Times New Roman"/>
        </w:rPr>
      </w:pPr>
      <w:r>
        <w:rPr>
          <w:rFonts w:eastAsia="Times New Roman"/>
        </w:rPr>
        <w:t>Academics</w:t>
      </w:r>
    </w:p>
    <w:p w14:paraId="4E9C1F71" w14:textId="7D029D2E" w:rsidR="004E632B" w:rsidRDefault="004E632B" w:rsidP="00AD170D">
      <w:pPr>
        <w:pStyle w:val="ListParagraph"/>
        <w:numPr>
          <w:ilvl w:val="0"/>
          <w:numId w:val="2"/>
        </w:numPr>
        <w:ind w:left="360"/>
        <w:rPr>
          <w:rFonts w:eastAsia="Times New Roman"/>
        </w:rPr>
      </w:pPr>
      <w:r>
        <w:rPr>
          <w:rFonts w:eastAsia="Times New Roman"/>
        </w:rPr>
        <w:t>Panhellenic community impact and relations</w:t>
      </w:r>
    </w:p>
    <w:p w14:paraId="571AD00A" w14:textId="77777777" w:rsidR="004E632B" w:rsidRDefault="004E632B" w:rsidP="004E632B">
      <w:pPr>
        <w:rPr>
          <w:rFonts w:eastAsia="Times New Roman"/>
        </w:rPr>
      </w:pPr>
    </w:p>
    <w:p w14:paraId="34837C50" w14:textId="0F10C290" w:rsidR="004E632B" w:rsidRDefault="004E632B" w:rsidP="00BA67BB">
      <w:pPr>
        <w:rPr>
          <w:rFonts w:eastAsia="Times New Roman"/>
        </w:rPr>
      </w:pPr>
      <w:r>
        <w:rPr>
          <w:rFonts w:eastAsia="Times New Roman"/>
        </w:rPr>
        <w:t xml:space="preserve">In 2014, ECU received the </w:t>
      </w:r>
      <w:r w:rsidR="00BA67BB">
        <w:rPr>
          <w:rFonts w:eastAsia="Times New Roman"/>
        </w:rPr>
        <w:t>A</w:t>
      </w:r>
      <w:r>
        <w:rPr>
          <w:rFonts w:eastAsia="Times New Roman"/>
        </w:rPr>
        <w:t>chievement</w:t>
      </w:r>
      <w:r w:rsidR="00BA67BB">
        <w:rPr>
          <w:rFonts w:eastAsia="Times New Roman"/>
        </w:rPr>
        <w:t xml:space="preserve"> A</w:t>
      </w:r>
      <w:r>
        <w:rPr>
          <w:rFonts w:eastAsia="Times New Roman"/>
        </w:rPr>
        <w:t>ward</w:t>
      </w:r>
      <w:r w:rsidR="00BA67BB">
        <w:rPr>
          <w:rFonts w:eastAsia="Times New Roman"/>
        </w:rPr>
        <w:t xml:space="preserve"> from NPC</w:t>
      </w:r>
      <w:r>
        <w:rPr>
          <w:rFonts w:eastAsia="Times New Roman"/>
        </w:rPr>
        <w:t xml:space="preserve"> by meet</w:t>
      </w:r>
      <w:r w:rsidR="00BA67BB">
        <w:rPr>
          <w:rFonts w:eastAsia="Times New Roman"/>
        </w:rPr>
        <w:t>ing five or six out of the seve</w:t>
      </w:r>
      <w:r>
        <w:rPr>
          <w:rFonts w:eastAsia="Times New Roman"/>
        </w:rPr>
        <w:t xml:space="preserve">n criteria listed above.  While winning the </w:t>
      </w:r>
      <w:r w:rsidR="00BA67BB">
        <w:rPr>
          <w:rFonts w:eastAsia="Times New Roman"/>
        </w:rPr>
        <w:t>A</w:t>
      </w:r>
      <w:r>
        <w:rPr>
          <w:rFonts w:eastAsia="Times New Roman"/>
        </w:rPr>
        <w:t xml:space="preserve">chievement </w:t>
      </w:r>
      <w:r w:rsidR="00BA67BB">
        <w:rPr>
          <w:rFonts w:eastAsia="Times New Roman"/>
        </w:rPr>
        <w:t>A</w:t>
      </w:r>
      <w:r>
        <w:rPr>
          <w:rFonts w:eastAsia="Times New Roman"/>
        </w:rPr>
        <w:t xml:space="preserve">ward is a large honor, the Award of Excellence is the </w:t>
      </w:r>
      <w:r w:rsidR="00BA67BB">
        <w:rPr>
          <w:rFonts w:eastAsia="Times New Roman"/>
        </w:rPr>
        <w:t>largest</w:t>
      </w:r>
      <w:r>
        <w:rPr>
          <w:rFonts w:eastAsia="Times New Roman"/>
        </w:rPr>
        <w:t xml:space="preserve"> honor and puts ECU at the top of the Panhellenic communities across the country.</w:t>
      </w:r>
    </w:p>
    <w:p w14:paraId="58A15D24" w14:textId="77777777" w:rsidR="00E241BA" w:rsidRDefault="00E241BA" w:rsidP="004E632B">
      <w:pPr>
        <w:rPr>
          <w:rFonts w:eastAsia="Times New Roman"/>
        </w:rPr>
      </w:pPr>
    </w:p>
    <w:p w14:paraId="417F0884" w14:textId="7087DA1A" w:rsidR="00E241BA" w:rsidRPr="004E632B" w:rsidRDefault="003C2B74" w:rsidP="00B97150">
      <w:pPr>
        <w:rPr>
          <w:rFonts w:eastAsia="Times New Roman"/>
        </w:rPr>
      </w:pPr>
      <w:r>
        <w:rPr>
          <w:rFonts w:eastAsia="Times New Roman"/>
        </w:rPr>
        <w:t>The Panhellenic Counc</w:t>
      </w:r>
      <w:r w:rsidR="00E241BA">
        <w:rPr>
          <w:rFonts w:eastAsia="Times New Roman"/>
        </w:rPr>
        <w:t>il is the largest women’s organization on ECU’s campus.  It is the governing body of the National Panhellenic Conference sororities at ECU</w:t>
      </w:r>
      <w:r w:rsidR="00B97150">
        <w:rPr>
          <w:rFonts w:eastAsia="Times New Roman"/>
        </w:rPr>
        <w:t xml:space="preserve"> and one woman from each organization is elected to serve on the Panhellenic Executive Council.  They provide events and programming to help promote unity amongst its members and promote excellence in academics, community and campus involvement.</w:t>
      </w:r>
    </w:p>
    <w:p w14:paraId="6BD39DFE" w14:textId="77777777" w:rsidR="00C52852" w:rsidRDefault="00C52852" w:rsidP="00C52852">
      <w:pPr>
        <w:rPr>
          <w:rFonts w:eastAsia="Times New Roman"/>
        </w:rPr>
      </w:pPr>
    </w:p>
    <w:p w14:paraId="3061125C" w14:textId="6D184F26" w:rsidR="00C52852" w:rsidRDefault="00C52852" w:rsidP="00E241BA">
      <w:pPr>
        <w:rPr>
          <w:rFonts w:eastAsia="Times New Roman"/>
        </w:rPr>
      </w:pPr>
      <w:r>
        <w:rPr>
          <w:rFonts w:eastAsia="Times New Roman"/>
        </w:rPr>
        <w:t xml:space="preserve">For more information, contact </w:t>
      </w:r>
      <w:r w:rsidR="00E241BA">
        <w:rPr>
          <w:rFonts w:eastAsia="Times New Roman"/>
        </w:rPr>
        <w:t>John Mountz</w:t>
      </w:r>
      <w:r>
        <w:rPr>
          <w:rFonts w:eastAsia="Times New Roman"/>
        </w:rPr>
        <w:t xml:space="preserve"> at (252) 328-</w:t>
      </w:r>
      <w:r w:rsidR="00E241BA">
        <w:rPr>
          <w:rFonts w:eastAsia="Times New Roman"/>
        </w:rPr>
        <w:t>4235</w:t>
      </w:r>
      <w:r>
        <w:rPr>
          <w:rFonts w:eastAsia="Times New Roman"/>
        </w:rPr>
        <w:t>.</w:t>
      </w:r>
    </w:p>
    <w:p w14:paraId="170A1B48" w14:textId="77777777" w:rsidR="00C52852" w:rsidRDefault="00C52852" w:rsidP="00C52852">
      <w:pPr>
        <w:rPr>
          <w:rFonts w:eastAsia="Times New Roman"/>
        </w:rPr>
      </w:pPr>
    </w:p>
    <w:p w14:paraId="79C5540C" w14:textId="77777777" w:rsidR="00C52852" w:rsidRPr="00D86CC4" w:rsidRDefault="00C52852" w:rsidP="00C52852">
      <w:pPr>
        <w:jc w:val="center"/>
        <w:rPr>
          <w:rFonts w:ascii="Arial" w:eastAsia="Times New Roman" w:hAnsi="Arial" w:cs="Arial"/>
          <w:b/>
          <w:bCs/>
          <w:sz w:val="20"/>
          <w:szCs w:val="20"/>
        </w:rPr>
      </w:pPr>
      <w:r>
        <w:rPr>
          <w:rFonts w:eastAsia="Times New Roman"/>
        </w:rPr>
        <w:br/>
        <w:t># # #</w:t>
      </w:r>
      <w:r>
        <w:rPr>
          <w:rFonts w:eastAsia="Times New Roman"/>
        </w:rPr>
        <w:br/>
      </w:r>
    </w:p>
    <w:p w14:paraId="3B4E6C8C" w14:textId="5F0953C1" w:rsidR="00E079EB" w:rsidRDefault="00E079EB" w:rsidP="00C52852"/>
    <w:sectPr w:rsidR="00E079EB" w:rsidSect="00AF3FB3">
      <w:pgSz w:w="12240" w:h="15840"/>
      <w:pgMar w:top="1440" w:right="1368" w:bottom="1440"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A589F"/>
    <w:multiLevelType w:val="hybridMultilevel"/>
    <w:tmpl w:val="2BAA7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086BFE"/>
    <w:multiLevelType w:val="hybridMultilevel"/>
    <w:tmpl w:val="6042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02E"/>
    <w:rsid w:val="000218B8"/>
    <w:rsid w:val="00195D67"/>
    <w:rsid w:val="002A504E"/>
    <w:rsid w:val="002F32A2"/>
    <w:rsid w:val="00327F1C"/>
    <w:rsid w:val="00380CF2"/>
    <w:rsid w:val="003C2B74"/>
    <w:rsid w:val="004E632B"/>
    <w:rsid w:val="006A269C"/>
    <w:rsid w:val="008770A6"/>
    <w:rsid w:val="00942B80"/>
    <w:rsid w:val="00962DF5"/>
    <w:rsid w:val="00A702A1"/>
    <w:rsid w:val="00AD170D"/>
    <w:rsid w:val="00AF3FB3"/>
    <w:rsid w:val="00B97150"/>
    <w:rsid w:val="00BA67BB"/>
    <w:rsid w:val="00BD3EB9"/>
    <w:rsid w:val="00C52852"/>
    <w:rsid w:val="00CD4A68"/>
    <w:rsid w:val="00D3302E"/>
    <w:rsid w:val="00D765D9"/>
    <w:rsid w:val="00DF4959"/>
    <w:rsid w:val="00E079EB"/>
    <w:rsid w:val="00E241BA"/>
    <w:rsid w:val="00ED7CCD"/>
    <w:rsid w:val="00F17F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E9C0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02E"/>
    <w:pPr>
      <w:ind w:left="720"/>
      <w:contextualSpacing/>
    </w:pPr>
  </w:style>
  <w:style w:type="character" w:styleId="Hyperlink">
    <w:name w:val="Hyperlink"/>
    <w:basedOn w:val="DefaultParagraphFont"/>
    <w:uiPriority w:val="99"/>
    <w:unhideWhenUsed/>
    <w:rsid w:val="00AF3FB3"/>
    <w:rPr>
      <w:color w:val="0000FF" w:themeColor="hyperlink"/>
      <w:u w:val="single"/>
    </w:rPr>
  </w:style>
  <w:style w:type="paragraph" w:styleId="BalloonText">
    <w:name w:val="Balloon Text"/>
    <w:basedOn w:val="Normal"/>
    <w:link w:val="BalloonTextChar"/>
    <w:uiPriority w:val="99"/>
    <w:semiHidden/>
    <w:unhideWhenUsed/>
    <w:rsid w:val="00195D67"/>
    <w:rPr>
      <w:rFonts w:ascii="Lucida Grande" w:hAnsi="Lucida Grande"/>
      <w:sz w:val="18"/>
      <w:szCs w:val="18"/>
    </w:rPr>
  </w:style>
  <w:style w:type="character" w:customStyle="1" w:styleId="BalloonTextChar">
    <w:name w:val="Balloon Text Char"/>
    <w:basedOn w:val="DefaultParagraphFont"/>
    <w:link w:val="BalloonText"/>
    <w:uiPriority w:val="99"/>
    <w:semiHidden/>
    <w:rsid w:val="00195D6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255</Words>
  <Characters>1457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Stansbury</dc:creator>
  <cp:keywords/>
  <dc:description/>
  <cp:lastModifiedBy>Microsoft Office User</cp:lastModifiedBy>
  <cp:revision>3</cp:revision>
  <dcterms:created xsi:type="dcterms:W3CDTF">2017-07-31T19:18:00Z</dcterms:created>
  <dcterms:modified xsi:type="dcterms:W3CDTF">2017-07-31T20:46:00Z</dcterms:modified>
</cp:coreProperties>
</file>